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5F9" w:rsidRPr="0018547D" w:rsidRDefault="00D255F9" w:rsidP="001854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78C1" w:rsidRPr="006778C1" w:rsidRDefault="007B19A6" w:rsidP="00832DD4">
      <w:pPr>
        <w:spacing w:after="0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6778C1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KOMUNIKAT </w:t>
      </w:r>
    </w:p>
    <w:p w:rsidR="003E0946" w:rsidRPr="006778C1" w:rsidRDefault="007B19A6" w:rsidP="00832DD4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778C1">
        <w:rPr>
          <w:rFonts w:ascii="Times New Roman" w:hAnsi="Times New Roman" w:cs="Times New Roman"/>
          <w:b/>
          <w:color w:val="C00000"/>
          <w:sz w:val="36"/>
          <w:szCs w:val="36"/>
        </w:rPr>
        <w:t>BURMISTRZA BYTOWA</w:t>
      </w:r>
    </w:p>
    <w:p w:rsidR="007B19A6" w:rsidRPr="006778C1" w:rsidRDefault="007B19A6" w:rsidP="006778C1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778C1">
        <w:rPr>
          <w:rFonts w:ascii="Times New Roman" w:hAnsi="Times New Roman" w:cs="Times New Roman"/>
          <w:b/>
          <w:color w:val="C00000"/>
          <w:sz w:val="28"/>
          <w:szCs w:val="28"/>
        </w:rPr>
        <w:t>z dnia 15 marca 2020 r.</w:t>
      </w:r>
    </w:p>
    <w:p w:rsidR="00832DD4" w:rsidRPr="006778C1" w:rsidRDefault="007B19A6" w:rsidP="006778C1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778C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w sprawie obsługi </w:t>
      </w:r>
      <w:r w:rsidR="00832DD4" w:rsidRPr="006778C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interesantów </w:t>
      </w:r>
      <w:r w:rsidRPr="006778C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w Urzędzie Miejskim w Bytowie </w:t>
      </w:r>
    </w:p>
    <w:p w:rsidR="007B19A6" w:rsidRPr="006778C1" w:rsidRDefault="007B19A6" w:rsidP="00832DD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778C1">
        <w:rPr>
          <w:rFonts w:ascii="Times New Roman" w:hAnsi="Times New Roman" w:cs="Times New Roman"/>
          <w:b/>
          <w:color w:val="C00000"/>
          <w:sz w:val="28"/>
          <w:szCs w:val="28"/>
        </w:rPr>
        <w:t>oraz jednostkach organizacyjnych gminy Bytów</w:t>
      </w:r>
    </w:p>
    <w:p w:rsidR="00832DD4" w:rsidRPr="006778C1" w:rsidRDefault="00832DD4" w:rsidP="0018547D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</w:p>
    <w:p w:rsidR="007B19A6" w:rsidRPr="006778C1" w:rsidRDefault="007B19A6" w:rsidP="00832DD4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6778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W trosce o bezpieczeństwo mieszkańców i konieczność podjęcia działań ograniczających rozprzestrzenianie się </w:t>
      </w:r>
      <w:proofErr w:type="spellStart"/>
      <w:r w:rsidRPr="006778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koronawirusa</w:t>
      </w:r>
      <w:proofErr w:type="spellEnd"/>
      <w:r w:rsidR="001E78BA" w:rsidRPr="006778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oraz działając prewencyjnie informuję, że </w:t>
      </w:r>
      <w:r w:rsidRPr="006778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od </w:t>
      </w:r>
      <w:r w:rsidRPr="006778C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>poniedziałku 16 marca br.</w:t>
      </w:r>
      <w:r w:rsidRPr="006778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r w:rsidRPr="006778C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>Urząd Miejski w Bytowie oraz wszystkie jednostki organizacyjne gminy Bytów</w:t>
      </w:r>
      <w:r w:rsidRPr="006778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zawieszają czasowo </w:t>
      </w:r>
      <w:r w:rsidR="00572E66" w:rsidRPr="006778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do odwołania </w:t>
      </w:r>
      <w:r w:rsidRPr="006778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bezpośrednią obsługę </w:t>
      </w:r>
      <w:r w:rsidR="00832DD4" w:rsidRPr="006778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interesantów.</w:t>
      </w:r>
    </w:p>
    <w:p w:rsidR="00C0201E" w:rsidRPr="006778C1" w:rsidRDefault="00CB6FF8" w:rsidP="00832DD4">
      <w:pPr>
        <w:spacing w:after="0"/>
        <w:ind w:firstLine="708"/>
        <w:jc w:val="both"/>
        <w:rPr>
          <w:rStyle w:val="Pogrubieni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778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Jednocześnie informuję, że </w:t>
      </w:r>
      <w:r w:rsidR="00C0201E" w:rsidRPr="006778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U</w:t>
      </w:r>
      <w:r w:rsidR="003E0946" w:rsidRPr="006778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rząd </w:t>
      </w:r>
      <w:r w:rsidR="00C0201E" w:rsidRPr="006778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i jednostki organizacyjne nie przerywają pracy a są jedynie </w:t>
      </w:r>
      <w:r w:rsidR="003E0946" w:rsidRPr="006778C1">
        <w:rPr>
          <w:rStyle w:val="Pogrubieni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nieczynn</w:t>
      </w:r>
      <w:r w:rsidR="00C0201E" w:rsidRPr="006778C1">
        <w:rPr>
          <w:rStyle w:val="Pogrubieni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e</w:t>
      </w:r>
      <w:r w:rsidR="003E0946" w:rsidRPr="006778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3E0946" w:rsidRPr="006778C1">
        <w:rPr>
          <w:rStyle w:val="Pogrubieni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dla interesantów</w:t>
      </w:r>
      <w:r w:rsidR="00C0201E" w:rsidRPr="006778C1">
        <w:rPr>
          <w:rStyle w:val="Pogrubieni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</w:p>
    <w:p w:rsidR="00394817" w:rsidRPr="006778C1" w:rsidRDefault="003E0946" w:rsidP="00DE050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778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Kontakt z urzędnikami jest możliwy przede wszystkim elektronicznie lub telefonicznie. Działa poczta elektroniczna oraz będzie odbierana poczta tradycyjna. Zachęcam do załatwiania spraw przez profil zaufany. </w:t>
      </w:r>
      <w:r w:rsidR="004269A1" w:rsidRPr="006778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Osoby, które go nie mają, mogą go potwierdzić za pośrednictwem bankowości elektronicznej, bez konieczności wizyty w urzędzie. Ta metoda pozwala wszcząć każdą sprawę, a także składać pisma i większość wniosków wraz z załącznikami.</w:t>
      </w:r>
    </w:p>
    <w:p w:rsidR="00832DD4" w:rsidRPr="00DE050F" w:rsidRDefault="00394817" w:rsidP="004269A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pl-PL"/>
        </w:rPr>
      </w:pPr>
      <w:r w:rsidRPr="00DE050F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pl-PL"/>
        </w:rPr>
        <w:t xml:space="preserve">Apeluję do mieszkańców, aby korzystali z tych możliwości załatwiania spraw. </w:t>
      </w:r>
    </w:p>
    <w:p w:rsidR="001037C2" w:rsidRPr="006778C1" w:rsidRDefault="001037C2" w:rsidP="004269A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6778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Bez ograniczeń</w:t>
      </w:r>
      <w:r w:rsidR="004269A1" w:rsidRPr="006778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, ale wyłącznie w sytuacji </w:t>
      </w:r>
      <w:r w:rsidR="00DE050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 xml:space="preserve">gdy zdarzenie nastąpiło </w:t>
      </w:r>
      <w:r w:rsidR="004269A1" w:rsidRPr="006778C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 xml:space="preserve">w </w:t>
      </w:r>
      <w:r w:rsidR="00F83307" w:rsidRPr="006778C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Bytowie,</w:t>
      </w:r>
      <w:r w:rsidRPr="006778C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 </w:t>
      </w:r>
      <w:r w:rsidRPr="006778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można załatwić następujące sprawy:</w:t>
      </w:r>
    </w:p>
    <w:p w:rsidR="001037C2" w:rsidRPr="006778C1" w:rsidRDefault="001037C2" w:rsidP="0018547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6778C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 xml:space="preserve">sporządzenie aktu zgonu (USC, tel. </w:t>
      </w:r>
      <w:r w:rsidR="00A924BF" w:rsidRPr="006778C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59 822 27 91</w:t>
      </w:r>
      <w:r w:rsidRPr="006778C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)</w:t>
      </w:r>
    </w:p>
    <w:p w:rsidR="001037C2" w:rsidRPr="006778C1" w:rsidRDefault="001037C2" w:rsidP="0018547D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6778C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 xml:space="preserve">sporządzenie aktu urodzenia (USC, tel. </w:t>
      </w:r>
      <w:r w:rsidR="00A924BF" w:rsidRPr="006778C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59 822 27 91</w:t>
      </w:r>
      <w:r w:rsidRPr="006778C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)</w:t>
      </w:r>
    </w:p>
    <w:p w:rsidR="001037C2" w:rsidRPr="006778C1" w:rsidRDefault="001037C2" w:rsidP="0018547D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6778C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wydanie dowodów osobistych (Ewid</w:t>
      </w:r>
      <w:r w:rsidR="00CB6FF8" w:rsidRPr="006778C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 xml:space="preserve">encja ludności, </w:t>
      </w:r>
      <w:r w:rsidRPr="006778C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 xml:space="preserve">tel. </w:t>
      </w:r>
      <w:r w:rsidR="00A924BF" w:rsidRPr="006778C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59 822 8919</w:t>
      </w:r>
      <w:r w:rsidRPr="006778C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)</w:t>
      </w:r>
    </w:p>
    <w:p w:rsidR="001037C2" w:rsidRPr="006778C1" w:rsidRDefault="001037C2" w:rsidP="00DE05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6778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 pozostałych, </w:t>
      </w:r>
      <w:r w:rsidR="00DE050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 xml:space="preserve">niecierpiących </w:t>
      </w:r>
      <w:r w:rsidRPr="006778C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zwłoki</w:t>
      </w:r>
      <w:r w:rsidRPr="006778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 sprawach</w:t>
      </w:r>
      <w:r w:rsidR="00DE05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, możliwe są wyłącznie wizyty </w:t>
      </w:r>
      <w:r w:rsidR="00DE05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  <w:t xml:space="preserve">w </w:t>
      </w:r>
      <w:r w:rsidRPr="006778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urzędzie po uprzednim umówieniu telefonicznym – z konkretnym urzędnikiem. Lista telefonów dostępna jest na stronie</w:t>
      </w:r>
      <w:r w:rsidR="00A924BF" w:rsidRPr="006778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:</w:t>
      </w:r>
      <w:r w:rsidR="00DE05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hyperlink r:id="rId5" w:history="1">
        <w:r w:rsidR="00BF10FF" w:rsidRPr="006778C1">
          <w:rPr>
            <w:rStyle w:val="Hipercze"/>
            <w:rFonts w:ascii="Times New Roman" w:hAnsi="Times New Roman" w:cs="Times New Roman"/>
            <w:sz w:val="26"/>
            <w:szCs w:val="26"/>
          </w:rPr>
          <w:t>https://www.bytow.com.pl/index.php?id=38&amp;lim=0</w:t>
        </w:r>
      </w:hyperlink>
      <w:r w:rsidR="00DE050F">
        <w:rPr>
          <w:rStyle w:val="Hipercze"/>
          <w:rFonts w:ascii="Times New Roman" w:hAnsi="Times New Roman" w:cs="Times New Roman"/>
          <w:sz w:val="26"/>
          <w:szCs w:val="26"/>
        </w:rPr>
        <w:t>.</w:t>
      </w:r>
    </w:p>
    <w:p w:rsidR="004269A1" w:rsidRPr="006778C1" w:rsidRDefault="000F5404" w:rsidP="00DE050F">
      <w:pPr>
        <w:shd w:val="clear" w:color="auto" w:fill="FFFFFF"/>
        <w:spacing w:after="0"/>
        <w:ind w:right="-255"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6778C1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Uroczystości ślubne</w:t>
      </w:r>
      <w:r w:rsidRPr="006778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będą odbywać się planowo, na salę ślubów wpuszczani będą jedynie narzeczeni, 2 świadków i ewentualnie fotograf.</w:t>
      </w:r>
      <w:r w:rsidR="004269A1" w:rsidRPr="006778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Aktualnie nie </w:t>
      </w:r>
      <w:r w:rsidR="00BF10FF" w:rsidRPr="006778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będą </w:t>
      </w:r>
      <w:r w:rsidR="004269A1" w:rsidRPr="006778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umawia</w:t>
      </w:r>
      <w:r w:rsidR="00BF10FF" w:rsidRPr="006778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ne</w:t>
      </w:r>
      <w:r w:rsidR="004269A1" w:rsidRPr="006778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now</w:t>
      </w:r>
      <w:r w:rsidR="00BF10FF" w:rsidRPr="006778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e</w:t>
      </w:r>
      <w:r w:rsidR="004269A1" w:rsidRPr="006778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termin</w:t>
      </w:r>
      <w:r w:rsidR="00BF10FF" w:rsidRPr="006778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y</w:t>
      </w:r>
      <w:r w:rsidR="004269A1" w:rsidRPr="006778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ślubów.</w:t>
      </w:r>
    </w:p>
    <w:p w:rsidR="003E0946" w:rsidRPr="006778C1" w:rsidRDefault="003E0946" w:rsidP="004269A1">
      <w:pPr>
        <w:shd w:val="clear" w:color="auto" w:fill="FFFFFF"/>
        <w:spacing w:after="0"/>
        <w:ind w:right="-255"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6778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Pozostałe czynności będą załatwiane na podstawie wniosku złożonego pocztą tradycyjną za pośrednictwem Poczty Polskiej.</w:t>
      </w:r>
    </w:p>
    <w:p w:rsidR="003E0946" w:rsidRPr="006778C1" w:rsidRDefault="003E0946" w:rsidP="004269A1">
      <w:pPr>
        <w:shd w:val="clear" w:color="auto" w:fill="FFFFFF"/>
        <w:spacing w:after="0"/>
        <w:ind w:right="-255"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6778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Odpisy aktów i decyzje wysyłane będą również za pośrednictwem poczty tradycyjn</w:t>
      </w:r>
      <w:r w:rsidR="00CB6FF8" w:rsidRPr="006778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ej</w:t>
      </w:r>
      <w:r w:rsidRPr="006778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lub pocztą elektroniczną.</w:t>
      </w:r>
    </w:p>
    <w:p w:rsidR="003E0946" w:rsidRPr="00DE050F" w:rsidRDefault="003E0946" w:rsidP="00DE050F">
      <w:pPr>
        <w:shd w:val="clear" w:color="auto" w:fill="FFFFFF"/>
        <w:spacing w:after="0"/>
        <w:ind w:right="-255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6778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Wszelkie opłaty, w tym podatek od nieruchomości można dokonywać </w:t>
      </w:r>
      <w:r w:rsidR="004269A1" w:rsidRPr="006778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przelewem</w:t>
      </w:r>
      <w:r w:rsidR="00271439" w:rsidRPr="006778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l</w:t>
      </w:r>
      <w:r w:rsidR="00F83307" w:rsidRPr="006778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ub </w:t>
      </w:r>
      <w:r w:rsidRPr="006778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przez bankowość elektroniczną. </w:t>
      </w:r>
      <w:r w:rsidR="004269A1" w:rsidRPr="00DE05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Odracza się termin płatności </w:t>
      </w:r>
      <w:r w:rsidRPr="00DE05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>podat</w:t>
      </w:r>
      <w:r w:rsidR="004269A1" w:rsidRPr="00DE05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ku </w:t>
      </w:r>
      <w:r w:rsidRPr="00DE05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od nieruchomości </w:t>
      </w:r>
      <w:r w:rsidR="00271439" w:rsidRPr="00DE05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>do 31 marca 2020 r.</w:t>
      </w:r>
    </w:p>
    <w:p w:rsidR="004269A1" w:rsidRPr="006778C1" w:rsidRDefault="004269A1" w:rsidP="004269A1">
      <w:pPr>
        <w:shd w:val="clear" w:color="auto" w:fill="FFFFFF"/>
        <w:spacing w:after="0"/>
        <w:ind w:left="-255" w:right="-255" w:firstLine="96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6778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Wszystkie umówione wcześniej spotkania i wizyty zostają odwołane.  </w:t>
      </w:r>
    </w:p>
    <w:p w:rsidR="0018547D" w:rsidRPr="006778C1" w:rsidRDefault="0018547D" w:rsidP="001D30F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6778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Reasumując</w:t>
      </w:r>
      <w:r w:rsidR="001D30FD" w:rsidRPr="006778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- </w:t>
      </w:r>
      <w:r w:rsidRPr="006778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do budynku </w:t>
      </w:r>
      <w:r w:rsidR="001D30FD" w:rsidRPr="006778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Urzędu </w:t>
      </w:r>
      <w:r w:rsidRPr="006778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wpuszczani będą jedynie dyżurujący pracownicy</w:t>
      </w:r>
      <w:r w:rsidR="00D20677" w:rsidRPr="006778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oraz </w:t>
      </w:r>
      <w:r w:rsidRPr="006778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osoby, które przyjdą załatwić powyżej wymienione sprawy i umówieni telefonicznie interesanci.</w:t>
      </w:r>
    </w:p>
    <w:p w:rsidR="003E0946" w:rsidRPr="003C2E75" w:rsidRDefault="003E0946" w:rsidP="001D30FD">
      <w:pPr>
        <w:shd w:val="clear" w:color="auto" w:fill="FFFFFF"/>
        <w:spacing w:after="0"/>
        <w:ind w:right="-255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3C2E7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Wszystkie te zalecenia mogą stanowić pewną niedogodność - ale </w:t>
      </w:r>
      <w:r w:rsidR="001D30FD" w:rsidRPr="003C2E7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są one konieczne </w:t>
      </w:r>
      <w:r w:rsidRPr="003C2E7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>w trosce o bezpieczeństwo mieszkańców.</w:t>
      </w:r>
    </w:p>
    <w:p w:rsidR="00271439" w:rsidRPr="00DE050F" w:rsidRDefault="00271439" w:rsidP="001D30FD">
      <w:pPr>
        <w:spacing w:after="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D30FD" w:rsidRDefault="001D30FD" w:rsidP="001D30FD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Ryszard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Sylka</w:t>
      </w:r>
      <w:proofErr w:type="spellEnd"/>
    </w:p>
    <w:p w:rsidR="001D30FD" w:rsidRPr="0018547D" w:rsidRDefault="001D30FD" w:rsidP="001D30FD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Burmistrz Bytowa</w:t>
      </w:r>
    </w:p>
    <w:sectPr w:rsidR="001D30FD" w:rsidRPr="0018547D" w:rsidSect="00DE050F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653F9"/>
    <w:multiLevelType w:val="multilevel"/>
    <w:tmpl w:val="6DFA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42777B"/>
    <w:multiLevelType w:val="multilevel"/>
    <w:tmpl w:val="6DFA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46"/>
    <w:rsid w:val="00017A75"/>
    <w:rsid w:val="000A208B"/>
    <w:rsid w:val="000F5404"/>
    <w:rsid w:val="001037C2"/>
    <w:rsid w:val="0018547D"/>
    <w:rsid w:val="001C65A8"/>
    <w:rsid w:val="001D30FD"/>
    <w:rsid w:val="001E78BA"/>
    <w:rsid w:val="00245663"/>
    <w:rsid w:val="00271439"/>
    <w:rsid w:val="00394817"/>
    <w:rsid w:val="003C2E75"/>
    <w:rsid w:val="003E0946"/>
    <w:rsid w:val="004269A1"/>
    <w:rsid w:val="00572E66"/>
    <w:rsid w:val="006778C1"/>
    <w:rsid w:val="007B19A6"/>
    <w:rsid w:val="00832DD4"/>
    <w:rsid w:val="00834819"/>
    <w:rsid w:val="00A924BF"/>
    <w:rsid w:val="00BF10FF"/>
    <w:rsid w:val="00C0201E"/>
    <w:rsid w:val="00C1678E"/>
    <w:rsid w:val="00C90DFB"/>
    <w:rsid w:val="00CB6FF8"/>
    <w:rsid w:val="00CE2F56"/>
    <w:rsid w:val="00D20677"/>
    <w:rsid w:val="00D255F9"/>
    <w:rsid w:val="00DE050F"/>
    <w:rsid w:val="00E43F96"/>
    <w:rsid w:val="00F8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954EA-C55A-4E22-B1E0-8F4A10AE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E0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E09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094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E09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E094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E094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37C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17A7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84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75615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ytow.com.pl/index.php?id=38&amp;lim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Smantek</dc:creator>
  <cp:lastModifiedBy>z_smantek</cp:lastModifiedBy>
  <cp:revision>25</cp:revision>
  <cp:lastPrinted>2020-03-15T10:14:00Z</cp:lastPrinted>
  <dcterms:created xsi:type="dcterms:W3CDTF">2020-03-15T07:50:00Z</dcterms:created>
  <dcterms:modified xsi:type="dcterms:W3CDTF">2020-03-15T10:28:00Z</dcterms:modified>
</cp:coreProperties>
</file>